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453" w14:textId="1ea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32/6-VIІI "О бюджете Куйганского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2025-2027 годы" от 25 декабря 2024 года № 32/6-VІII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Куйганского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- 108817,0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- 11020,0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- 656,0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основного капитала - 0,0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- 97141,0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- 111839,0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- 3022,0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- 3022,0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- 3022,0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- 3022,0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Настоящее решение вводится в действие с 1 января 2025 года.     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