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d9f9" w14:textId="0d8d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32/2-VIII "О бюджете Абайского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2025-2027 годы" от 25 декабря 2024 года № 32/2-VIII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- 240519,0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- 8723,0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- 222,0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- 231574,0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- 242342,3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- 1823,3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- 1823,3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- 1823,3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- 1823,3 тысяч тенге.".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