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85ce" w14:textId="13e8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31/4-VIІI "О бюджете Курчумского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28 ноября 2025 года № 45/4-VIII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2025-2027 годы" от 25 декабря 2024 года № 31/4-VІІI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- 7434428,8 тысяч тенге, в том числе по: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- 1431327,0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- 32086,0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- 3716,0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- 5967299,8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- 7567312,2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- 115256,0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- 190702,0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- 75446,0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- 248139,4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- 248139,4 тысяч тенге: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- 224805,0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- 75446,0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- 98780,4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45/4-VІII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31/4-VIІI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5967108,5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