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dfb3" w14:textId="db8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32/4-VІII "О бюджете Курчумского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2025-2027 годы" от 25 декабря 2024 года № 32/4-VIІI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- 653767,3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- 161652,0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- 492115,3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- 659531,0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- 5763,7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- 5763,7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- 5763,7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- 5763,7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