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88e3" w14:textId="98a8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31/4-VIІI "О бюджете Курчумского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15 сентября 2025 года № 41/6-VIII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2025-2027 годы" от 25 декабря 2024 года № 31/4-VІІI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- 7230818,8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- 1171505,0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- 23484,0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- 2140,0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- 6033689,8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- 7363702,2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- 115256,0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- 190702,0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- 75446,0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- 248139,4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- 248139,4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- 224805,0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- 75446,0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- 98780,4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41/6-VІII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31/4-VIІI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7230818,8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6033498,5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