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9e4b" w14:textId="27c9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32/2-VIII "О бюджете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40/2-VIII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2025-2027 годы" от 25 декабря 2024 года № 32/2-VIII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- 211915,0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- 6866,0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- 205049,0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- 213738,3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- 1823,3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- 1823,3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- 1823,3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- 1823,3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