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4e70" w14:textId="01c4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31/4-VIІI "О бюджете Курчумского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марта 2025 года № 35/7-VIII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2025-2027 годы" от 25 декабря 2024 года № 31/4-VІІI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- 6217413,3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- 911244,0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- 3745,0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- 2140,0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- 5300284,3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- 6217506,7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- 115256,0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- 190702,0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- 75446,0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- 115349,4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- 115349,4 тысяч тенге: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- 190702,0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- 75446,0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- 93,4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35/7-VІII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31/4-VIІI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6217413,3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5300284,3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специалистами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- 115349,4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