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886c" w14:textId="85f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89745,4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6614,4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Октябрьский на 2026 год объем субвенций из районного бюджета в сумме 11276,0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Октябрьский на 2026 год объем трансфертов из районного бюджета в сумме 43105,0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