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0bea" w14:textId="c6b0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24/15-VIII "О бюджете города Серебрянска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2025-2027 годы" от 26 декабря 2024 года № 24/15-VIII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245578,4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89501,1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442,9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155634,4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256736,9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-11158,5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11158,5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11158,5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2025 год объем трансфертов из районного бюджета в сумме 104305,4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