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105f" w14:textId="79d1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сельского округа Зайсанского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декабря 2025 года № 46/7-VIII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19декабря2025 года №45/2-VIII "Обюджете Зайсанского района на 2026-2028 годы"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25 974,0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68 173,0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49/6-VIII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Каратальского сельского округа на 2026 год установлен объем субвенции, передаваемой из районного бюджета в сумме 33 964,0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Каратальского сельского округа на 2026 год целевые трансферты в сумме 6 230,0 тысяч тенге.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205,0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3-1 - в соответствии с решением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49/6-VIII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1января 2026года.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№46/7-VIII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49/6-VIII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№46/7-VIII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4 - в соответствии с решением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49/6-VIII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