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0a7" w14:textId="67a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ноября 2025 года № 43/4-VIII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27 апреля 2023 года №01-03/VIII-2-14/4 "Об утверждении "Методики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 (Опубликован в эталонном контрольном банке нормативных правовых актов в электронном виде от 12 мая 2023 года в государственном реестре под регистрационным номером 181021);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Зайсанского районного маслихата от 12 декабря 2022 года №26-2/4 "Об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от 16 января 2023 года №28-3/1 (Опубликован в эталонном контрольном банке нормативных правовых актов в электронном виде от 23 января 2023 года года в государственном реестре под регистрационным номером 178005).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