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ffed" w14:textId="49cf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27 декабря 2024 года №31/3-VIII "О бюджете города Зайсан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мая 2025 года № 34/3-VIII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города Зайсан Зайсанского района на 2025-2027 годы" от 27 декабря 2024 года №31/3-VIII следующие изменений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Зайсан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- 455 387,0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- 417 176,0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11 061,0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- 467 835,6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-12 448,6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12 448,6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12 448,6 тысяч тенге.";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Используемые остатки бюджетных средств 12 448,6 тысяч тенге распределить согласно приложению 4 к настоящему решению.";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№31/3-VIII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