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ffed" w14:textId="49cf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27 декабря 2024 года №31/3-VIII "О бюджете города Зайсан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12 мая 2025 года № 34/3-VIII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города Зайсан Зайсанского района на 2025-2027 годы" от 27 декабря 2024 года №31/3-VIII следующие изменений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Зайсан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- 455 387,0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- 417 176,0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27 000,0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11 061,0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- 467 835,6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-12 448,6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12 448,6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12 448,6 тысяч тенге.";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Используемые остатки бюджетных средств 12 448,6 тысяч тенге распределить согласно приложению 4 к настоящему решению.";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№31/3-VIII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