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aede" w14:textId="579a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Зайсанского районного маслихата от 25 декабря 2024 года №30/2-VIII "О бюджете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апреля 2025 года № 33/1-VIII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2025-2027 годы" от 25 декабря 2024 года №30/2-VIII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5 133 794,3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2 424 378,0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55 951,0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2 648 465,3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4 968 318,6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548 074,0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580 838,0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32 764,0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215 950,0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215 950,0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- 598 548,3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598 548,3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580 838,0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121 437,0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139 147,3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трансферты из областного бюджета в сумме 1 403 326,1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2025 год целевые трансферты из республиканского бюджета в сумме 684 843,0 тысяч тенге.";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 в районном бюджете на 2025 год кредит в сумме 510 062,0 тысяч тенге за счет кредитов из областного бюджета из средств внутренних займов для приобретения жилья коммунального жилищного фонда.";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Используемые остатки бюджетных средств 139 147,3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33/1- VIII от 30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 от 25 декабря 2024 года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5 133 794,3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33/1- VIII от 30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№30/2-VIII от 25 декабря 2024 года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