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3bfc" w14:textId="4df3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для реконструкции существующей воздушной линии электропередач акционерному обществу "Объединенная ЭнергоСервисная Компания"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Иртышского сельского округа Глубоковского района Восточно-Казахстанской области от 18 июля 2025 года № 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заявление акционерного общества "Объединенная ЭнергоСервисная Компания",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"Объединенная ЭнергоСервисная Компания" публичный сервитут сроком на 1 (один) год на земельный участок, находящийся в государственной собственности, для реконструкции существующей воздушной линии электропередач ВЛ-6 кВ Л-6 ПС Прапорщиково, площадью 0,48 га, расположенный ВКО, Глубоковский район, Иртышский сельский округ, село Прапорщиково.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за пользование земельным участком обременения: соблюдение охранных зон инженерных коммуникаций, предоставление беспрепятственного доступа для их ремонта и обслуживания.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Иртышского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Борисова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