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afb3" w14:textId="61aa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реконструкции существующей воздушной линии электропередач акционерному обществу "Объединенная ЭнергоСервисная Компания"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Бобровского сельского округа Глубоковского района Восточно-Казахстанской области от 15 июля 2025 года № 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заявление акционерного общества "Объединенная ЭнергоСервисная Компания",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"Объединенная Энерго Сервисная Компания" публичный сервитут сроком на 1 (один) год на земельный участок, находящийся в государственной собственности, для реконструкции существующей воздушной линии электропередач ВЛ-0,4кВ КТПН-404 село Солнечное, площадью 0,756 га, расположенный ВКО, Глубоковский район, Бобровский сельский округ, село Солнечное, протяженностью 1,89 км.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акционерному обществу "Объединенная Энерго Сервисная Компания" публичный сервитут сроком на 1 (один) год на земельный участок, находящийся в государственной собственности, для реконструкции существующей воздушной линии электропередач ВЛ-0,4кВ КТП-16-Б село Бобровка, площадью 2,58 га, расположенный ВКО, Глубоковский район, Бобровский сельский округ, село Бобровка, протяженностью 6,45 км.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за пользование земельным участком обременения: соблюдение охранных зон инженерных коммуникаций, предоставление беспрепятственного доступа для их ремонта и обслуживания.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Бобровского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Коробова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