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b18" w14:textId="0ef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19/2-VIII "О Глубоковском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ноября 2025 года № 28/2VIII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19/2-VIII "О Глубоковском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10 704 549,1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6 822 834,4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53 172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12 462,7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3 816 079,6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11 374 624,9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84 740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98 098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- 754 815,8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- 754 815,8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831 702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98 098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21 211,8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в сумме 1 400 189,2 тысяч тенге, в том числе из республиканского бюджета в сумме 288 549 тысяч тенге, из областного бюджета в сумме 1 111 640,2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2025 год определяется постановлением Глубоковского районного акимата.";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целевые трансферты из районного бюджета бюджетам поселков, сел и сельских округов в сумме 1 796 665,6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сел и сельских округов определяется постановлением Глубоковского районного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2025 год в сумме 57 890,2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