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daf7" w14:textId="07cd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Усть-Каменогорского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октября 2025 года № 38/9-VIII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21 апреля 2023 года №2/18-VIII "Об утверждении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июля 2023 года № 7/6-VIII "О внесении изменения в решение Усть –Каменогорского городского маслихата от 21 апреля 2023 года № 2/18-VIII "Об утверждении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