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717f" w14:textId="ae37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в населенных пунктах города Усть-Каменогорска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15 октября 2025 года № 24/194-VІІІ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Восточно-Казахстанский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поправочные коэффициенты к базовым ставкам платы за земельные участки в населенных пунктах города Усть-Каменогорска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24/194-VІІІ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в населенных пунктах города Усть-Каменогорска Восточно-Казахстанской области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24/194-VІІІ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в населенных пунктах города Усть-Каменогорска Восточно-Казахстанской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границ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Ахмирово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улицы Гайсы Аязбаева, вдоль улицы Мелиораторов, на севере и северо-востоке вдоль садоводческих товариществ "Экология", "Родничок", "Заря", "Изумруд", на юге и юго-западе вдоль улицы Кондыбаева до улицы Т. Нукаева, далее вдоль улицы Молодежной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Молодежной, северо-восточная граница проходит вдоль улицы Кондыбаева, на востоке вдоль насосной станции I подъема, на юге и юго-востоке проходит улица Калдаякова, на западе и юго-западе вдоль улиц Молодежной и Игілік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севере вдоль улицы Гайсы Аязбаева, на северо-востоке по улице Кондыбаева, Калдаякова, на востоке вдоль садоводческих товариществ "Ветеран-Инвестор", "Витязь", "Рябинушка", на юге и юго-западе вдоль садоводческое товарищество "Звездный", на западе вдоль дороги на село Ново-Ахмирово до улицы Ш.Калдаякова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севере и северо-востоке вдоль реки Иртыш, юго-восточная часть прилегает к лесопарку, на юге вдоль садоводческих товариществ "Медик-1", "Медик-2", "Медик-3", юго-западная и вся западная часть граничит с 16-м жилым районом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севере вдоль территории садоводческих товариществ "Надежда" и "Урожай", начиная с восточной части до западной части территория граничит с лесопарками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садоводческих товариществ "Вега", "Лесовод", "Лесное", "Красинец", "Надежда", "Пенсионер", "Урожай", "Эталон", "Эдельвейс"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Меновное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севере вдоль улицы Максима Горького до переулка Шоссейного, на востоке вдоль оптово-распределительного центра в сторону улицы Жибек жолы, на юге вдоль улицы Юбилейной, на западе до автомобильной дороги в объезд села Меновное, вдоль переулка Конечный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часть зоны граничит с протокой реки Иртыш, восточная и южная часть вдоль улицы Ярославской, западная часть вдоль садоводческого товарищества "Восход"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севере вдоль реки Иртыш, на востоке вдоль общественно-деловой застройки, южная и юго-западная часть вдоль застройки, на северо-западе вдоль садоводческого товарищества "Восход"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Ново-Ахмирово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севере территория садоводческого товарищества "Звездный", на востоке территория садоводческого товарищества "Подснежник-2", на юге военный городок № 1, на западе жилая застройка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севере территория садоводческого товарищества "Звездный", на востоке и юго-востоке территория села Ново-Ахмирово и военный городок, на юге территория жилой застройки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севере и северо-западе садоводческие товарищества "Муравей-2", "Залив-1", по восточной части вдоль Усть-Каменогорского водохранилища, на юге лесопарковая зона, на западе территория для ведения товарного сельскохозяйственного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Ново-Явленка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севере и северо-востоке вдоль реки Иртыш, на востоке граничит с землями крестьянских хозяйств, на юге и юго-западе вдоль 28 жилого района, на западе вдоль территории прудового рыбного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севере и западе вдоль крестьянских хозяйств, на северо-востоке по границе села Ново-Явленка, на юге вдоль села Прудхоз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Прудхоз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севере расположено непосредственно само прудовое хозяйство, на северо-востоке вдоль села Ново-Явленка, на востоке вдоль 28 жилого района, на юге вдоль крестьянских хозяйств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Радужное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севере общественно-деловая застройка, застройка жилыми домами, на востоке граница проходит вдоль улицы Бобровская, на юге территория промышленно-производственных и коммунально-складских предприятий, западная часть вдоль лесопарков и граничит с поселком Солнечный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Самсоновка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северной, далее по восточной и южной части граничит с лесопарками, на западе вдоль дороги на сҰла Таргын и Самарское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часть зоны вдоль протоки реки Аблакетка, а также с территорией лесопарка, восточная и южная часть вдоль жилой застройки, западная вдоль садоводческого товарищества "Мелиоратор" и проходит вдоль реки Аблакетка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жилой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28 жилого района между 1, 2 очередью строительства и 3-ей очередью строительства разделяет улица имени Гайсы Аязбаева, на востоке, юге и западе вдоль земель для ведения крестьянского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