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0c6" w14:textId="38be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2024 года № 19/142-VIII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августа 2025 года № 23/188-VІІІ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492 391 253,7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76 204 442,3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3 470 054,0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8 859,3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412 707 898,1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533 888 740,5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10 967 263,8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26 529 178,0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15 561 914,2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1 408 347,3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1 408 347,3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-53 873 097,9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53 873 097,9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9 910 369,2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74 162 655,8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1 049 916,0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492 391 253,7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76 204 442,3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41 006 496,8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39 294 605,4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412 707 898,1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533 888 740,5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15 225 467,2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213 727 708,4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27 031 229,5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18 992 734,5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155 551 124,5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135 720 533,5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89 663 111,3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18 796 401,6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41 737 971,4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7 424 090,6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12 888 672,5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2 400 024,1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3 826 470,3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28 529 043,8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24 434 286,9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24 434 286,9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24 303 402,9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16 076 124,4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9 873 476,0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28 210 205,5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28 210 205,5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14 677 007,5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21 493 100,1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-53 873 097,9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9 910 369,2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9 910 369,2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9 910 369,2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