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a43d" w14:textId="26fa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сентября 2025 года № 237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237________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 на водных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"Левобережный комплекс"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Ертис,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Комбината нерудных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Журавлиха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 район Гавань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Половинка Карабулакского сельского округа Зайсанского района в 40 км в юго-западном направлении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район, Тугылский сельский округ, участок Қарсақбай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 поселок Глубокое, правый берег протока река Ертис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округ, село Приморское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"Серп и молот"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"Понтонный мост"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округ, 4 километра от села Курчум, участок "Понтонный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 (левый берег реки в близи автомобильного моста)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8 километров от села Кокжыра, участок "Старый пляж"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залива возле села Сарыбел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Садырколь)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округ, 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Торткара)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округ, 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Шалкар)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округ, 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Коржынколь)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Дубыгалы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округ, село Гагарино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Сартымбет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село Марқакөл, участок маленький мостик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