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f649" w14:textId="921f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некоторых составных частей городов Усть-Каменогорск, Риддер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4 декабря 2025 года № 301 и решение Восточно-Казахстанского областного маслихата от 9 декабря 2025 года № 26/214-VIII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заключений Республиканской ономастической комиссии от 16 апреля 2025 года и 10 сентября 2025 года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идеологически устаревшие составные части: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Усть-Каменогорск Восточно-Казахстанской области: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Стахановскую – улица Жақсылық Үшкемпіров;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Красина – улица Бориса Александрова;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Утепова – улица Оралхан Бөкей;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Красногвардейскую – улица Герольда Бельгера;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Карла Либкнехта – улица Борис Керімбаев;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Колхозную – улица Асқартау;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Розы Люксембург – улица Арна;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Совхозную – улица Өркен;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Чапаева – улица Берел;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Краснодонскую – улица Арай;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Краснофлотскую – улица Мұзтау;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Меновное города Усть-Каменогорск: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Совхозный – в переулок Талас;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Горького – улица Талаптан Ахметжан;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Риддер Восточно-Казахстанской области: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Третий жилой район – в микрорайон Тәуелсіздік.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Наименовать безымянные составные части: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28 микрорайоне города Усть-Каменогорск Восточно-Казахстанской области: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– улица Атамекен;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2 – улица Айыртау;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– улица Жартас;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– улица Ақшоқы;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– улица Ботай;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– улица Бәйшешек;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– улица Жайсаң;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 – улица Ағажай;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9 – улица Жаңақоныс;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10 – улица Жетіген;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11 – улица Керуенсарай;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12 – улица Қоңыржон;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13 – улица Барқытбел;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14 – улица Арасан;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15 – улица Жусанды;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 – улица Ақсуат;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20 – улица Қызғалдақ;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21 – улица Тарбағатай;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22 – улица Арал;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23 – улица Балқаш.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 Восточно-Казахстанской области" (Касенов С.Б.):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совместного постановления и решения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меры, вытекающих из настоящего постановления и решения.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