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24d" w14:textId="8e4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12 декабря 2025 года № 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17 507 484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3 843 751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13 154 128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17 570 283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2024 года №196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