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ac98" w14:textId="e7aa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маслихата района Сауран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Сауранского районного маслихата Туркестанской области от 27 ноября 2025 года № 290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В соответствии с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№16299), маслихат района Сауран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аппарата маслихата района Сауран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 района Сауран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С.Байсбаев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2025 года №290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маслихата района Сауран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маслихата района Сауран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методике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Типовой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председателей ревизионных комиссий областей, городов республиканского значения и столицы проводится председателем соответствующего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административных государственных служащих корпуса "Б" категорий Е-2, осуществляется непосредственным руководителем по форме, согласно приложению 1 к настоящей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приложению 1 к настоящей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приложению 2 к настоящей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Типовой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утверждение состава калибровочной сессии для членов ревизионной комиссии и председателя ревизионной комиссии осуществляется на основании решения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Калибровочная сессия проводится в течение десяти рабочих дней со дня обращения служащего в порядке, предусмотренном в пункте 11 настоящей Типовой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2025 года №290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маслихата района Сауран, признанных утратившими силу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Сауран от 28 января 2022 года №90 "Об утверждении Методики оценки деятельности административных государственных служащих аппарата маслихата района Сауран корпуса "Б";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Сауран от 11 мая 2023 года №11 "О внесении изменения в решение решение маслихата района Сауран от 28 января 2022 года №90 "Об утверждении Методики оценки деятельности административных государственных служащих аппарата Сауранского районного маслихата";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Сауран от 28 августа 2023 года №54 "О внесении изменений и дополнений в решение решение маслихата района Сауран от 28 января 2022 года №90 "Об утверждении Методики оценки деятельности административных государственных служащих аппарата Сауранского районного маслихата".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