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c2faa" w14:textId="cec2f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Сауран от 20 декабря 2024 года № 196 "О районном бюджете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3 марта 2025 года № 219.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Сауран "О районном бюджете на 2025-2027 годы" от 20 декабря 2024 года №196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Сауран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12 468 881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2 263 116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12 935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76 635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10 116 195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12 531 680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31 703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43 252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- 94 502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94 502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43 252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11 549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62 799 тысяч тенге."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2025 года №219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Сауран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"20" декабря 2024 года №196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12 468 881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10 116 195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12 531 680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2 113 871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1 367 630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2 998 421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 Бюджетные кредиты для реализации мер социальной поддержки специалистов етные кредиты для реализаций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