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fe20" w14:textId="9b0f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Верхне Аксу Толебийского района Туркестанской области от 22 сентября 2025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Туркестанской областной ономастической комиссии от 13 август 2025 года аким сельского округа Верхне Аксу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населенным пункте в сельском округе Верхне Аксу 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Байшешек в селе Мадени – наименование Кошербай Есболулы;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"Аппарата акима Верхне Аксуского сельского округа Толебийского района" в установленном законодательством Республики Казахстан в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решения акима направить его копии в бумажном 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нормативно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направить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ресурсе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за собой;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Верхне Аксуского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О.Усетаев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