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f9d6" w14:textId="1a2f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специалистов в области культуры и спорта, являющихся государственными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29 декабря 2025 года № 32/195-VIII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список специалистов в области культуры и спорта, являющихся государственными служащими и работающих в сельской местности, с установлением надбавки в размере 25 процентов к должностному окладу.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