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f2e3" w14:textId="d51f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налоговой ставки по специальному налоговому режиму на основе упрощенной декларации в Созакском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21 ноября 2025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Созакском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