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6611" w14:textId="6436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20 декабря 2024 года № 23- 169/VІІІ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28 января 2025 года № 25-179/VIII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"О районном бюджете на 2025-2027 годы" от 20 декабря 2024 года №23-169/VІІІ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Сайрамского района на 2025-2027 годы согласно приложениям 1, 2 и 3 соответственно, в том числе на 2025 годы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23 476 629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9 035 463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113 350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14 312 397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23 820 466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- 49 312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68 972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-294 525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294 525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19 660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68 972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343 837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Сайрамского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25-179 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№23-169/VIII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высших резиденгурных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13 656 284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2 243 098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другие услуги в сфере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 районного значения.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225 926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предоставленных физическим лицам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бюджетных кредитов, предоставленных юридическим лицам из местного бюджета,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местным исполнительным органом района (города областного значения).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