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1d17" w14:textId="7af1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декабря 2025 года № 40/1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самоуправлении"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17 383 818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–10 903 954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6 317 247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17 908 440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-617 125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617 125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69 684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524 622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Ордабасинского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приложению 2.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Ордабасинского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бюджетных изъятий из сельских округов в районого значения бюджетов в районный бюджет в общей сумме 354 868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Бадамский сельский округ – 76 467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Караспанский сельский округ – 20 148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Кажымуханский сельский округ – 135 378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Торткульский сельский округ – 23 846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Шубарсуский сельский округ – 99 029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2026 год в сумме 237 674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Минимальный объем бюджетных средств, направляемых на ремонт улиц населҰнных пунктов,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Объем расходов, учтҰнных для района в составе объема общих трансфертов между областным бюджетом и районным бюджетом на 2026–2028 годы,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на 2026 год установить должностные оклады и тарифные ставки гражданских служащих в сфере социального обеспечения и культуры, являющихся гражданскими служащими и работающих в организациях, финансируемых из районного бюджета и расположенных в сельской местности, в размере, повышенном на двадцать пять процентов по сравнению с их окладами и ставками.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Ордабасинского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НДФЛ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лицензий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домов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ведении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выдаваемым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„Ауыл – 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7 986 431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обеспечении жильем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нужд, в том числе путем выкупа, и отшуждение в связи с этим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захоронения и погребение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и хозяйственное размещение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передаваемые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обеспечении жильем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нужд, в том числе путем выкупа, и отшуждение в связи с этим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захоронения и погребение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и хозяйственное размещение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передаваемые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Ордабасинского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5 452 938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прокуратуры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 микрорайоне Самал-3 (46 га) в селе Темирлан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Шубарсу (80 га) в селе Темирлан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населҰнных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спортивного комплекса в селе Кажымукан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населҰнных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Боген, Богенского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Каракум, Каракумского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Торткуль (1 очередь)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Бадам (1 очередь)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водопроводного сооружения в селе Кокарал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и библиотеки в микрорайоне Орда села Бадам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крытой детской спортивной площадки в селе 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 селе Амангельды (для корректировки)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газоснабжения для села Аккойлы Шубарского сельского округа, а также для сел Акбулак, Карабастау, Мамыр, Ордабасы, Бадам и Дербес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Сарыарык Караспанского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Жулдыз Караспанского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Мадениет Караспанского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Жусансай Шубарского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Аксары Торткульского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Арыстанды Торткульского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магистрального и внутреннего газопровода для обеспечения природным газом населҰнного пункта Жайылма Торткульского сельского округа (корректировка)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газопровода в селе Акпан Караспанского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газопровода в селе Аккойлы Шубарского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(1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(2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(3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внутреннего газопровода для обеспечения природным газом населҰнного пункта Шубарсу Шубарсуского сельского округа (4 очередь строительства)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газопроводных сетей в населҰнном пункте Карабастау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системы газоснабжения населҰнного пункта Мамыр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газопроводных сетей в населҰнном пункте Ордабасы Бадамского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для перегонки скота через реку Арыс на территории Кажымуканского и Шубарского сельских округов Ордабасинского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трансфертов, выделяемых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спортивного комплекса в селе 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спортивно-оздоровительного комплекса и теннисного корта в селе Темирлановка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объем бюджетных средств, направляемых на ремонт улиц населенных пунктов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Расходы, учтенные для района в объеме трансфертов общего характера между областным и районным бюджетами на 2026–2028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людей с инвалидностью и улучшение качества их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 и работников казенных предприятий, содержащихся за счет средств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ежемесячной дополнительной выплаты на каждого ребенка в возрасте от одного года до шести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спортивных объектов (национальной спортивной школы в селе Шубарсу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 и улиц, освещение и благоустройство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