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3ad7" w14:textId="0ca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аппаратов акима села и сельских округов Ордабасынского района</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8 октября 2025 года № 353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294 (Зарегистрирован в Министерстве юстиции Республики Казахстан 8 сентября 2017 года № 15632) "Об утверждении Типового положения об аппарате акима города районного значения, села, поселка, сельского округа"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в соответствии с настоящим постановлением в новой редакции с изменениями положения аппаратов акимов сел и сельских округов Ордабасинского района.</w:t>
      </w:r>
    </w:p>
    <w:bookmarkEnd w:id="1"/>
    <w:bookmarkStart w:name="z3" w:id="2"/>
    <w:p>
      <w:pPr>
        <w:spacing w:after="0"/>
        <w:ind w:left="0"/>
        <w:jc w:val="both"/>
      </w:pPr>
      <w:r>
        <w:rPr>
          <w:rFonts w:ascii="Times New Roman"/>
          <w:b w:val="false"/>
          <w:i w:val="false"/>
          <w:color w:val="000000"/>
          <w:sz w:val="28"/>
        </w:rPr>
        <w:t>
      1) положение о государственном учреждении "Аппарат акима сельского округа Бугунь" согласно приложению 1 к настоящему постановлению;</w:t>
      </w:r>
    </w:p>
    <w:bookmarkEnd w:id="2"/>
    <w:bookmarkStart w:name="z4" w:id="3"/>
    <w:p>
      <w:pPr>
        <w:spacing w:after="0"/>
        <w:ind w:left="0"/>
        <w:jc w:val="both"/>
      </w:pPr>
      <w:r>
        <w:rPr>
          <w:rFonts w:ascii="Times New Roman"/>
          <w:b w:val="false"/>
          <w:i w:val="false"/>
          <w:color w:val="000000"/>
          <w:sz w:val="28"/>
        </w:rPr>
        <w:t>
      2) положение о государственном учреждении "Аппарат акима сельского округа Буржар" согласно приложению 2 к настоящему постановлению;</w:t>
      </w:r>
    </w:p>
    <w:bookmarkEnd w:id="3"/>
    <w:bookmarkStart w:name="z5" w:id="4"/>
    <w:p>
      <w:pPr>
        <w:spacing w:after="0"/>
        <w:ind w:left="0"/>
        <w:jc w:val="both"/>
      </w:pPr>
      <w:r>
        <w:rPr>
          <w:rFonts w:ascii="Times New Roman"/>
          <w:b w:val="false"/>
          <w:i w:val="false"/>
          <w:color w:val="000000"/>
          <w:sz w:val="28"/>
        </w:rPr>
        <w:t>
      3) положение о государственном учреждении "Аппарат акима сельского округа Караспан" согласно приложению 3 к настоящему постановлению;</w:t>
      </w:r>
    </w:p>
    <w:bookmarkEnd w:id="4"/>
    <w:bookmarkStart w:name="z6" w:id="5"/>
    <w:p>
      <w:pPr>
        <w:spacing w:after="0"/>
        <w:ind w:left="0"/>
        <w:jc w:val="both"/>
      </w:pPr>
      <w:r>
        <w:rPr>
          <w:rFonts w:ascii="Times New Roman"/>
          <w:b w:val="false"/>
          <w:i w:val="false"/>
          <w:color w:val="000000"/>
          <w:sz w:val="28"/>
        </w:rPr>
        <w:t>
      4) положение о государственном учреждении "Аппарат акима сельского округа Шубарсу" согласно приложению 4 к настоящему постановлению;</w:t>
      </w:r>
    </w:p>
    <w:bookmarkEnd w:id="5"/>
    <w:bookmarkStart w:name="z7" w:id="6"/>
    <w:p>
      <w:pPr>
        <w:spacing w:after="0"/>
        <w:ind w:left="0"/>
        <w:jc w:val="both"/>
      </w:pPr>
      <w:r>
        <w:rPr>
          <w:rFonts w:ascii="Times New Roman"/>
          <w:b w:val="false"/>
          <w:i w:val="false"/>
          <w:color w:val="000000"/>
          <w:sz w:val="28"/>
        </w:rPr>
        <w:t>
      5) положение о государственном учреждении "Аппарат акима сельского округа Шубар" согласно приложению 5 к настоящему постановлению;</w:t>
      </w:r>
    </w:p>
    <w:bookmarkEnd w:id="6"/>
    <w:bookmarkStart w:name="z8" w:id="7"/>
    <w:p>
      <w:pPr>
        <w:spacing w:after="0"/>
        <w:ind w:left="0"/>
        <w:jc w:val="both"/>
      </w:pPr>
      <w:r>
        <w:rPr>
          <w:rFonts w:ascii="Times New Roman"/>
          <w:b w:val="false"/>
          <w:i w:val="false"/>
          <w:color w:val="000000"/>
          <w:sz w:val="28"/>
        </w:rPr>
        <w:t>
      6) положение о государственном учреждении "Аппарат акима сельского округа Женис" согласно приложению 6 к настоящему постановлению;</w:t>
      </w:r>
    </w:p>
    <w:bookmarkEnd w:id="7"/>
    <w:bookmarkStart w:name="z9" w:id="8"/>
    <w:p>
      <w:pPr>
        <w:spacing w:after="0"/>
        <w:ind w:left="0"/>
        <w:jc w:val="both"/>
      </w:pPr>
      <w:r>
        <w:rPr>
          <w:rFonts w:ascii="Times New Roman"/>
          <w:b w:val="false"/>
          <w:i w:val="false"/>
          <w:color w:val="000000"/>
          <w:sz w:val="28"/>
        </w:rPr>
        <w:t>
      7) положение о государственном учреждении "Аппарат акима сельского округа Бадам" согласно приложению 7 к настоящему постановлению;</w:t>
      </w:r>
    </w:p>
    <w:bookmarkEnd w:id="8"/>
    <w:bookmarkStart w:name="z10" w:id="9"/>
    <w:p>
      <w:pPr>
        <w:spacing w:after="0"/>
        <w:ind w:left="0"/>
        <w:jc w:val="both"/>
      </w:pPr>
      <w:r>
        <w:rPr>
          <w:rFonts w:ascii="Times New Roman"/>
          <w:b w:val="false"/>
          <w:i w:val="false"/>
          <w:color w:val="000000"/>
          <w:sz w:val="28"/>
        </w:rPr>
        <w:t>
      8) положение о государственном учреждении "Аппарат акима сельского округа Кажымухан" согласно приложению 8 к настоящему постановлению;</w:t>
      </w:r>
    </w:p>
    <w:bookmarkEnd w:id="9"/>
    <w:bookmarkStart w:name="z11" w:id="10"/>
    <w:p>
      <w:pPr>
        <w:spacing w:after="0"/>
        <w:ind w:left="0"/>
        <w:jc w:val="both"/>
      </w:pPr>
      <w:r>
        <w:rPr>
          <w:rFonts w:ascii="Times New Roman"/>
          <w:b w:val="false"/>
          <w:i w:val="false"/>
          <w:color w:val="000000"/>
          <w:sz w:val="28"/>
        </w:rPr>
        <w:t>
      9) положение о государственном учреждении "Аппарат акима сельского округа Торткуль" согласно приложению 9 к настоящему постановлению;</w:t>
      </w:r>
    </w:p>
    <w:bookmarkEnd w:id="10"/>
    <w:bookmarkStart w:name="z12" w:id="11"/>
    <w:p>
      <w:pPr>
        <w:spacing w:after="0"/>
        <w:ind w:left="0"/>
        <w:jc w:val="both"/>
      </w:pPr>
      <w:r>
        <w:rPr>
          <w:rFonts w:ascii="Times New Roman"/>
          <w:b w:val="false"/>
          <w:i w:val="false"/>
          <w:color w:val="000000"/>
          <w:sz w:val="28"/>
        </w:rPr>
        <w:t>
      10) положение о государственном учреждении "Аппарат акима сельского округа Каракум" согласно приложению 10 к настоящему постановлению;</w:t>
      </w:r>
    </w:p>
    <w:bookmarkEnd w:id="11"/>
    <w:bookmarkStart w:name="z13" w:id="12"/>
    <w:p>
      <w:pPr>
        <w:spacing w:after="0"/>
        <w:ind w:left="0"/>
        <w:jc w:val="both"/>
      </w:pPr>
      <w:r>
        <w:rPr>
          <w:rFonts w:ascii="Times New Roman"/>
          <w:b w:val="false"/>
          <w:i w:val="false"/>
          <w:color w:val="000000"/>
          <w:sz w:val="28"/>
        </w:rPr>
        <w:t>
      2. Акимы сел, сельских округов в порядке, установленном законодательством Республики Казахстан:</w:t>
      </w:r>
    </w:p>
    <w:bookmarkEnd w:id="12"/>
    <w:p>
      <w:pPr>
        <w:spacing w:after="0"/>
        <w:ind w:left="0"/>
        <w:jc w:val="both"/>
      </w:pPr>
      <w:r>
        <w:rPr>
          <w:rFonts w:ascii="Times New Roman"/>
          <w:b w:val="false"/>
          <w:i w:val="false"/>
          <w:color w:val="000000"/>
          <w:sz w:val="28"/>
        </w:rPr>
        <w:t>
      1) государственную регистрацию вышеуказанных правил в органах юстиции в установленном законодательством порядке и принятие иных мер, вытекающих из настоящего постановления;</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Ордабасинского района после его официального опубликования.</w:t>
      </w:r>
    </w:p>
    <w:bookmarkStart w:name="z14" w:id="1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Ордабасинского района.</w:t>
      </w:r>
    </w:p>
    <w:bookmarkEnd w:id="13"/>
    <w:bookmarkStart w:name="z15" w:id="1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Бугунь" 1. Общие положения</w:t>
      </w:r>
    </w:p>
    <w:p>
      <w:pPr>
        <w:spacing w:after="0"/>
        <w:ind w:left="0"/>
        <w:jc w:val="both"/>
      </w:pPr>
      <w:r>
        <w:rPr>
          <w:rFonts w:ascii="Times New Roman"/>
          <w:b w:val="false"/>
          <w:i w:val="false"/>
          <w:color w:val="000000"/>
          <w:sz w:val="28"/>
        </w:rPr>
        <w:t>
      1. Аппарат акима сельского округа Бугунь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Бугунь, село Бугунь, улица Б.Кенжебаева № 1 индекс 160602.</w:t>
      </w:r>
    </w:p>
    <w:p>
      <w:pPr>
        <w:spacing w:after="0"/>
        <w:ind w:left="0"/>
        <w:jc w:val="both"/>
      </w:pPr>
      <w:r>
        <w:rPr>
          <w:rFonts w:ascii="Times New Roman"/>
          <w:b w:val="false"/>
          <w:i w:val="false"/>
          <w:color w:val="000000"/>
          <w:sz w:val="28"/>
        </w:rPr>
        <w:t>
      8. Аппарат акима сельского округа Бугунь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Бугунь</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Бугунь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Бугунь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Бугунь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Бугунь,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Бугунь</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Бугунь</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Бугунь</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2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Буржар" 1. Общие положения</w:t>
      </w:r>
    </w:p>
    <w:p>
      <w:pPr>
        <w:spacing w:after="0"/>
        <w:ind w:left="0"/>
        <w:jc w:val="both"/>
      </w:pPr>
      <w:r>
        <w:rPr>
          <w:rFonts w:ascii="Times New Roman"/>
          <w:b w:val="false"/>
          <w:i w:val="false"/>
          <w:color w:val="000000"/>
          <w:sz w:val="28"/>
        </w:rPr>
        <w:t>
      1. Аппарат акима сельского округа Буржар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Буржар, село Уялыжар, улица Толе би № 2, индекс 160613.</w:t>
      </w:r>
    </w:p>
    <w:p>
      <w:pPr>
        <w:spacing w:after="0"/>
        <w:ind w:left="0"/>
        <w:jc w:val="both"/>
      </w:pPr>
      <w:r>
        <w:rPr>
          <w:rFonts w:ascii="Times New Roman"/>
          <w:b w:val="false"/>
          <w:i w:val="false"/>
          <w:color w:val="000000"/>
          <w:sz w:val="28"/>
        </w:rPr>
        <w:t>
      8. Аппарат акима сельского округа Буржар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Буржар</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Буржар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Буржар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Буржар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Буржар,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Буржар</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Буржар</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Буржар</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Караспан" 1. Общие положения</w:t>
      </w:r>
    </w:p>
    <w:p>
      <w:pPr>
        <w:spacing w:after="0"/>
        <w:ind w:left="0"/>
        <w:jc w:val="both"/>
      </w:pPr>
      <w:r>
        <w:rPr>
          <w:rFonts w:ascii="Times New Roman"/>
          <w:b w:val="false"/>
          <w:i w:val="false"/>
          <w:color w:val="000000"/>
          <w:sz w:val="28"/>
        </w:rPr>
        <w:t>
      1. Аппарат акима сельского округа Караспан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Караспан село Караспан улица Б.Шилмирзаева № 12, индекс 160606.</w:t>
      </w:r>
    </w:p>
    <w:p>
      <w:pPr>
        <w:spacing w:after="0"/>
        <w:ind w:left="0"/>
        <w:jc w:val="both"/>
      </w:pPr>
      <w:r>
        <w:rPr>
          <w:rFonts w:ascii="Times New Roman"/>
          <w:b w:val="false"/>
          <w:i w:val="false"/>
          <w:color w:val="000000"/>
          <w:sz w:val="28"/>
        </w:rPr>
        <w:t>
      8. Аппарат акима сельского округа Караспан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Караспан</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Караспан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xml:space="preserve">
      2) Аппарат акима сельского округа Караспан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Караспан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Караспан,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Караспан</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Караспан</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Караспан</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4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Шубарсу" 1. Общие положения</w:t>
      </w:r>
    </w:p>
    <w:p>
      <w:pPr>
        <w:spacing w:after="0"/>
        <w:ind w:left="0"/>
        <w:jc w:val="both"/>
      </w:pPr>
      <w:r>
        <w:rPr>
          <w:rFonts w:ascii="Times New Roman"/>
          <w:b w:val="false"/>
          <w:i w:val="false"/>
          <w:color w:val="000000"/>
          <w:sz w:val="28"/>
        </w:rPr>
        <w:t>
      1. Аппарат акима сельского округа Шубарсу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Шубарсу, село Шубарсу, улица Калметова № 3934 индекс 160611.</w:t>
      </w:r>
    </w:p>
    <w:p>
      <w:pPr>
        <w:spacing w:after="0"/>
        <w:ind w:left="0"/>
        <w:jc w:val="both"/>
      </w:pPr>
      <w:r>
        <w:rPr>
          <w:rFonts w:ascii="Times New Roman"/>
          <w:b w:val="false"/>
          <w:i w:val="false"/>
          <w:color w:val="000000"/>
          <w:sz w:val="28"/>
        </w:rPr>
        <w:t>
      8. Аппарат акима сельского округа Шубарсу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Шубарсу</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Шубарсу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Шубарсу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Шубарсу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Шубарсу,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Шубарсу</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Шубарсу</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Шубарсу</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5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Шубар" 1. Общие положения</w:t>
      </w:r>
    </w:p>
    <w:p>
      <w:pPr>
        <w:spacing w:after="0"/>
        <w:ind w:left="0"/>
        <w:jc w:val="both"/>
      </w:pPr>
      <w:r>
        <w:rPr>
          <w:rFonts w:ascii="Times New Roman"/>
          <w:b w:val="false"/>
          <w:i w:val="false"/>
          <w:color w:val="000000"/>
          <w:sz w:val="28"/>
        </w:rPr>
        <w:t>
      1. Аппарат акима сельского округа Шубар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Шубар село Шубар улица К.Сагирбаева № 5 индекс 160614.</w:t>
      </w:r>
    </w:p>
    <w:p>
      <w:pPr>
        <w:spacing w:after="0"/>
        <w:ind w:left="0"/>
        <w:jc w:val="both"/>
      </w:pPr>
      <w:r>
        <w:rPr>
          <w:rFonts w:ascii="Times New Roman"/>
          <w:b w:val="false"/>
          <w:i w:val="false"/>
          <w:color w:val="000000"/>
          <w:sz w:val="28"/>
        </w:rPr>
        <w:t>
      8. Аппарат акима сельского округа Шубар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Шубар</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Шубар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Шубар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Шубар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Шубар,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Шубар</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Шубар</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Шубар</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6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Женис" 1. Общие положения</w:t>
      </w:r>
    </w:p>
    <w:p>
      <w:pPr>
        <w:spacing w:after="0"/>
        <w:ind w:left="0"/>
        <w:jc w:val="both"/>
      </w:pPr>
      <w:r>
        <w:rPr>
          <w:rFonts w:ascii="Times New Roman"/>
          <w:b w:val="false"/>
          <w:i w:val="false"/>
          <w:color w:val="000000"/>
          <w:sz w:val="28"/>
        </w:rPr>
        <w:t>
      1. Аппарат акима сельского округа Женис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Женис, село Женис, улица К.Сагирбаева № 5, индекс 160614.</w:t>
      </w:r>
    </w:p>
    <w:p>
      <w:pPr>
        <w:spacing w:after="0"/>
        <w:ind w:left="0"/>
        <w:jc w:val="both"/>
      </w:pPr>
      <w:r>
        <w:rPr>
          <w:rFonts w:ascii="Times New Roman"/>
          <w:b w:val="false"/>
          <w:i w:val="false"/>
          <w:color w:val="000000"/>
          <w:sz w:val="28"/>
        </w:rPr>
        <w:t>
      8. Аппарат акима сельского округа Женис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Женис</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Женис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Женис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Женис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Женис,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Женис</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Женис</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Женис</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7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Бадам" 1. Общие положения</w:t>
      </w:r>
    </w:p>
    <w:p>
      <w:pPr>
        <w:spacing w:after="0"/>
        <w:ind w:left="0"/>
        <w:jc w:val="both"/>
      </w:pPr>
      <w:r>
        <w:rPr>
          <w:rFonts w:ascii="Times New Roman"/>
          <w:b w:val="false"/>
          <w:i w:val="false"/>
          <w:color w:val="000000"/>
          <w:sz w:val="28"/>
        </w:rPr>
        <w:t>
      1. Аппарат акима сельского округа Бадам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Бадам село Бадам улица К.Сагирбаева № 5 индекс 160614.</w:t>
      </w:r>
    </w:p>
    <w:p>
      <w:pPr>
        <w:spacing w:after="0"/>
        <w:ind w:left="0"/>
        <w:jc w:val="both"/>
      </w:pPr>
      <w:r>
        <w:rPr>
          <w:rFonts w:ascii="Times New Roman"/>
          <w:b w:val="false"/>
          <w:i w:val="false"/>
          <w:color w:val="000000"/>
          <w:sz w:val="28"/>
        </w:rPr>
        <w:t>
      8. Аппарат акима сельского округа Бадам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Бадам</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Бадам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Бадам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xml:space="preserve">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Бадам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Бадам,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Бадам</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Бадам</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Бадам</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8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Кажымухан" 1. Общие положения</w:t>
      </w:r>
    </w:p>
    <w:p>
      <w:pPr>
        <w:spacing w:after="0"/>
        <w:ind w:left="0"/>
        <w:jc w:val="both"/>
      </w:pPr>
      <w:r>
        <w:rPr>
          <w:rFonts w:ascii="Times New Roman"/>
          <w:b w:val="false"/>
          <w:i w:val="false"/>
          <w:color w:val="000000"/>
          <w:sz w:val="28"/>
        </w:rPr>
        <w:t>
      1. Аппарат акима сельского округа Кажымухан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Кажымухан, село Темирлан, улица Казыбек би № 1, индекс 160600.</w:t>
      </w:r>
    </w:p>
    <w:p>
      <w:pPr>
        <w:spacing w:after="0"/>
        <w:ind w:left="0"/>
        <w:jc w:val="both"/>
      </w:pPr>
      <w:r>
        <w:rPr>
          <w:rFonts w:ascii="Times New Roman"/>
          <w:b w:val="false"/>
          <w:i w:val="false"/>
          <w:color w:val="000000"/>
          <w:sz w:val="28"/>
        </w:rPr>
        <w:t>
      8. Аппарат акима сельского округа Кажымухан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Кажымухан</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Кажымухан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 2) Аппарат акима сельского округа Кажымухан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Кажымухан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Кажымухан,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Кажымухан</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Кажымухан</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Кажымухан</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9 к 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Торткуль" 1. Общие положения</w:t>
      </w:r>
    </w:p>
    <w:p>
      <w:pPr>
        <w:spacing w:after="0"/>
        <w:ind w:left="0"/>
        <w:jc w:val="both"/>
      </w:pPr>
      <w:r>
        <w:rPr>
          <w:rFonts w:ascii="Times New Roman"/>
          <w:b w:val="false"/>
          <w:i w:val="false"/>
          <w:color w:val="000000"/>
          <w:sz w:val="28"/>
        </w:rPr>
        <w:t>
      1. Аппарат акима сельского округа Торткуль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Торткуль, село Торткуль улица Конаева № 2, индекс 160612.</w:t>
      </w:r>
    </w:p>
    <w:p>
      <w:pPr>
        <w:spacing w:after="0"/>
        <w:ind w:left="0"/>
        <w:jc w:val="both"/>
      </w:pPr>
      <w:r>
        <w:rPr>
          <w:rFonts w:ascii="Times New Roman"/>
          <w:b w:val="false"/>
          <w:i w:val="false"/>
          <w:color w:val="000000"/>
          <w:sz w:val="28"/>
        </w:rPr>
        <w:t>
      8. Аппарат акима сельского округа Торткуль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Торткуль</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Торткуль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Торткуль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 13. Аппарат акима сельского округа Торткуль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Торткуль,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Торткуль</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Торткуль</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Торткуль</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10 к</w:t>
            </w:r>
            <w:r>
              <w:br/>
            </w:r>
            <w:r>
              <w:rPr>
                <w:rFonts w:ascii="Times New Roman"/>
                <w:b w:val="false"/>
                <w:i w:val="false"/>
                <w:color w:val="000000"/>
                <w:sz w:val="20"/>
              </w:rPr>
              <w:t>постановлению</w:t>
            </w:r>
            <w:r>
              <w:br/>
            </w:r>
            <w:r>
              <w:rPr>
                <w:rFonts w:ascii="Times New Roman"/>
                <w:b w:val="false"/>
                <w:i w:val="false"/>
                <w:color w:val="000000"/>
                <w:sz w:val="20"/>
              </w:rPr>
              <w:t>акимата Ордабасинкого района</w:t>
            </w:r>
            <w:r>
              <w:br/>
            </w:r>
            <w:r>
              <w:rPr>
                <w:rFonts w:ascii="Times New Roman"/>
                <w:b w:val="false"/>
                <w:i w:val="false"/>
                <w:color w:val="000000"/>
                <w:sz w:val="20"/>
              </w:rPr>
              <w:t>от "08" октября 2025 года №353</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Каракум" 1. Общие положения</w:t>
      </w:r>
    </w:p>
    <w:p>
      <w:pPr>
        <w:spacing w:after="0"/>
        <w:ind w:left="0"/>
        <w:jc w:val="both"/>
      </w:pPr>
      <w:r>
        <w:rPr>
          <w:rFonts w:ascii="Times New Roman"/>
          <w:b w:val="false"/>
          <w:i w:val="false"/>
          <w:color w:val="000000"/>
          <w:sz w:val="28"/>
        </w:rPr>
        <w:t>
      1. Аппарат акима сельского округа Каракум (далее – аппарат акима) является государственным учреждением, обеспечивающим деятельность акима города районного значения, села, поселка,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p>
      <w:pPr>
        <w:spacing w:after="0"/>
        <w:ind w:left="0"/>
        <w:jc w:val="both"/>
      </w:pPr>
      <w:r>
        <w:rPr>
          <w:rFonts w:ascii="Times New Roman"/>
          <w:b w:val="false"/>
          <w:i w:val="false"/>
          <w:color w:val="000000"/>
          <w:sz w:val="28"/>
        </w:rPr>
        <w:t>
      7. Местонахождение юридического лица: Республика Казахстан Туркестанская область Ордабасинский район сельский округ Каракум село Каракум улица К.Мунайтпасов №19 индекс 160609.</w:t>
      </w:r>
    </w:p>
    <w:p>
      <w:pPr>
        <w:spacing w:after="0"/>
        <w:ind w:left="0"/>
        <w:jc w:val="both"/>
      </w:pPr>
      <w:r>
        <w:rPr>
          <w:rFonts w:ascii="Times New Roman"/>
          <w:b w:val="false"/>
          <w:i w:val="false"/>
          <w:color w:val="000000"/>
          <w:sz w:val="28"/>
        </w:rPr>
        <w:t>
      8. Аппарат акима сельского округа Каракум образуется, упраздняется и реорганизуется акиматом района (города областного значения).</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 Каракум</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Каракум в рамках своей компетенции: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 обеспечивает планирование и исполнение бюджета города районного значения, села, поселка, сельского округа;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принимает решение о реализации бюджета города районного значения, села, поселка, сельского округа; разрабатывает и представляет на утверждение собрания местного сообщества программу развития местного сообщества;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осуществляет контроль за целевым и эффективным использованием коммунального имущества местного самоуправления; осуществляет права субъекта права коммунальной собственности по отношению к коммунальным юридическим лицам местного самоуправления;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 2) Аппарат акима сельского округа Каракум по согласованию с собранием местного сообщества: разрабатывает проекты правовых актов в сфере управления коммунальным имуществом местного самоуправления в пределах своей компетенции; управляет коммунальным имуществом местного самоуправления, если иное не предусмотрено законами Республики Казахстан, осуществляет меры по его защите;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осуществляет изъятие излишнего, неиспользуемого либо используемого не по назначению имущества коммунальных юридических лиц местного самоуправления;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 утверждает устав (положение) государственных юридических лиц местного самоуправления, внесение в него изменений и дополнений;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рассматривает, согласовывает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 закрепляет коммунальное имущество местного самоуправления за коммунальными юридическими лицами местного самоуправления; принимает решение об отчуждении коммунального имущества местного самоуправления;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сельского округа Каракум имеет право,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приобретать и осуществлять имущественные и неимущественные права; пользоваться информационными базами данных органов государственного управления, архивов, научных учреждений; заключать договора, соглашения;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сельского округа Каракум, в пределах своей компетенции: качественно оказывать государственные услуги населению в соответствии с действующим законодательством;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 Каракум</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 организует работу аппарата акима, осуществляет руководство его деятельностью;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рассматривает обращения, заявления, жалобы граждан, принимает меры по защите прав и свобод граждан; содействует сбору налогов и других обязательных платежей в бюджет;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в пределах своей компетенции осуществляет регулирование земельных отношений;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содействует организации крестьянских или фермерских хозяйств, развитию предпринимательской деятельности; оказывает меры государственной поддержки социального предпринимательства в соответствии с Предпринимательским кодексом Республики Казахстан;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организует работу по сохранению исторического и культурного наследия;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 организует помощь лицам с инвалидностью; организует общественные работы, молодежную практику и социальные рабочие места;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 организует совместно с общественными объединениями лиц с инвалидностью культурно-массовые и просветительские мероприятия; координирует оказание благотворительной и социальной помощи лицам с инвалидностью; координирует оказание социально уязвимым слоям населения благотворительной помощи; содействует кадровому обеспечению сельских организаций здравоохранения; содействует выделению жилья матерям, награжденным подвеской "Алтын алқа";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 содействует развитию местной социальной инфраструктуры; организует движение общественного транспорта;</w:t>
      </w:r>
    </w:p>
    <w:p>
      <w:pPr>
        <w:spacing w:after="0"/>
        <w:ind w:left="0"/>
        <w:jc w:val="both"/>
      </w:pPr>
      <w:r>
        <w:rPr>
          <w:rFonts w:ascii="Times New Roman"/>
          <w:b w:val="false"/>
          <w:i w:val="false"/>
          <w:color w:val="000000"/>
          <w:sz w:val="28"/>
        </w:rPr>
        <w:t>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 в случае необходимости организует транспортировку лежачего больного из стационара организации здравоохранения до места жительства; взаимодействует с органами местного самоуправления; принимает участие в работе сессий маслихата города, района (города областного значения) при утверждении (уточнении) местного бюджета;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 организует в пределах своей компетенции водоснабжение населенных пунктов и регулирует вопросы водопользования; организует работы по благоустройству, освещению, озеленению и санитарной очистке населенных пунктов; организует погребение безродных и общественные работы по содержанию в надлежащем состоянии кладбищ и иных мест захоронения;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 ведет реестр общественных медиаторов; создает инфраструктуру для занятий спортом физических лиц по месту жительства и в местах их массового отдыха; содействует занятости осужденных, отбывающих наказание в учреждениях уголовно-исполнительной системы, размещения заказов на товары, работы и услуги, производимые, выполняемые и оказываемые предприятиями и учреждениями уголовно-исполнительной системы,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обеспечивают сохранность переданного коммунального имущества; осуществляют управление переданными районными коммунальными юридическими лицами;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 устанавливают цены на товары (работы, услуги), производимые и реализуемые переданными в управление коммунальными казенными предприятиями; утверждают индивидуальные планы финансирования переданных районных коммунальных государственных учреждений из местного бюджета;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 проводят инвентаризацию жилищного фонда города районного значения, поселка, села, сельского округа;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 оказывают содействие микрокредитованию сельского населения в рамках программных документов системы государственного планирования. ведут похозяйственный учет согласно утвержденной уполномоченным органом в области государственной статистики статистической методологии;</w:t>
      </w:r>
    </w:p>
    <w:p>
      <w:pPr>
        <w:spacing w:after="0"/>
        <w:ind w:left="0"/>
        <w:jc w:val="both"/>
      </w:pPr>
      <w:r>
        <w:rPr>
          <w:rFonts w:ascii="Times New Roman"/>
          <w:b w:val="false"/>
          <w:i w:val="false"/>
          <w:color w:val="000000"/>
          <w:sz w:val="28"/>
        </w:rPr>
        <w:t>
      организуют ведение регистрационных записей по форме, утвержденной уполномоченным органом в области государственной статистики; обеспечивают достоверность данных похозяйственного учета.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 Каракум</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города районного значения, села, поселка,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 Каракум</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