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e5c" w14:textId="5cf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декабря 2025 года № 35-223-VIІI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Жанажол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Ж.Нурлыбаев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164 070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Мактарал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