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470" w14:textId="196a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ноября 2025 года № 32-204-VIІI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Мактааральский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Мактааральском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 и подлежит офицальному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