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a470" w14:textId="196a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налога при применении специального налогового режима в Мактааральском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Туркестанской области от 28 ноября 2025 года № 32-204-VIІI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Мактааральский районный маслихат РЕШИЛ: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в Мактааральском районе с 4% на 2% по доходам, полученным (подлежащим получению)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2026 года и подлежит офицальному опубликованию.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Мактааральского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