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6c17" w14:textId="b426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26 декабря 2025 года № 38/224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Агыбет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98 772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–98 772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Алгабас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Алмалы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Акбастау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сельского округа Боралдай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Боген на 2026-20287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83 062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Борлысай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Жамбыл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9.Утвердить бюджет сельского округа Коктерек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Мынбулак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Шаян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