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ba28" w14:textId="f2ab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20 декабря 2024 года № 25/146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24 декабря 2025 года № 37/212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и подпунктом 1)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района Байдибек на 2025-2027 годы согласно приложениям 1, 2 и 3 соответственно, в том числе на 2025 годов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10 640 469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2 210 950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14 988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8 409 283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10 947 338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431 294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625 188;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193 894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- 738 163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738 163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625 188;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197 586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–310 561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№37/212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№25/146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