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b907" w14:textId="9c6b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2024 года № 25/146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 декабря 2025 года № 35/204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подпунктом 1) пункта 1 статьи 6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района Байдибек на 2025-2027 годы согласно приложениям 1, 2 и 3 соответственно, в том числе на 2025 годов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10 640 469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2 210 950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14 988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8 409 283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10 947 338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431 294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- 738 163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–310 561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 2025 года №35/204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