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12fdd" w14:textId="1012f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Байдибек от 20 декабря 2024 года № 25/146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Туркестанской области от 23 июля 2025 года № 25/146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статьи 6 Закона Республики Казахстан "О местном государственном управлении и самоуправлении в Республике Казахстан"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района Байдибек на 2025-2027 годы согласно приложениям 1, 2 и 3 соответственно, в том числе на 2025 годов следующих объемах: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9 907 173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2 206 813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19 520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8 785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7 672 055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10 214 042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431 294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625 188;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193 894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- 738 163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738 163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625 188;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197 586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–310 561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2025 год норматив распределения общей суммы поступлений индивидуального подоходного налога и социального налога: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Индивидуальный подоходный налог с доходов, облагаемых у источника выплаты в областной бюджет 45,4 процент, в бюджет района 54,6 процент;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Социальный налог в областной бюджет 55,1 процент, в бюджет района 44,9 процент.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№32/194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 2024 года №25/146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 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 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 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 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-738163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