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7db9" w14:textId="fdd7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декабря 2025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Кентау на 2026-2028 годы согласно приложениям 1, 2 и 3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15 662 779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6 165 937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9 341 901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15 662 779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-1 777 074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1 794 374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1 777 074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-1 777 074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1 794 374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в городской бюджет от общей суммы поступления социального налога в размере 50,0 процентов и объемы бюджетных субвенций, передаваемых из областного бюджета в бюджет города 4 108 922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 города на 2026 год в сумме 127 842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на 2026 год размеры субвенций, передаваемых из городского бюджета в бюджеты сельских округов в общей сумме 364 691 тысяч тенге, согласно приложению 4,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Ащысай 77 156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66 221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116 309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105 005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