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816b" w14:textId="87f8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ноября 2025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Кентау с 4% на 2%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