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8926" w14:textId="9ee8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7 декабря 2024 года № 28/159-VІІІ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марта 2025 года № 30/17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декабря 2024 года №28/159-VІІІ "О бюджетах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дал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Байыркум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Дермене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дели на 2025-2027 годы согласно приложениям 10, 11 и 12 соответственно, в том числе на 2025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ожатог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Монтайтас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