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a050" w14:textId="5eba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23 декабря 2024 года № 27/148-VІІІ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 марта 2025 года № 29/173-VІІІ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2025-2027 годы" от 23 декабря 2024 года №27/148-VІІІ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8 577 042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301 232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3 962 227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8 577 484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№29/173-VIII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№29/173-VIII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