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57faf" w14:textId="3a57f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коэффициента зонирования в городе Арыс, учитывающий месторасположение объекта налогообложения в населенном пункте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Арыс Туркестанской области от 21 ноября 2025 года № 741.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Настоящее постановление вводится в действие с 01.01.2026.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600 Налоговый кодекс и Методикой расчета коэффициента зонирования утвержденной приказом Заместителя Премьер-Министра Министра искусственного интеллекта и цифрового развития Республики Казахстан от 17 октября 2025 года </w:t>
      </w:r>
      <w:r>
        <w:rPr>
          <w:rFonts w:ascii="Times New Roman"/>
          <w:b w:val="false"/>
          <w:i w:val="false"/>
          <w:color w:val="000000"/>
          <w:sz w:val="28"/>
        </w:rPr>
        <w:t>№ 517/НҚ</w:t>
      </w:r>
      <w:r>
        <w:rPr>
          <w:rFonts w:ascii="Times New Roman"/>
          <w:b w:val="false"/>
          <w:i w:val="false"/>
          <w:color w:val="000000"/>
          <w:sz w:val="28"/>
        </w:rPr>
        <w:t>, акимат города Арыс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акимата города Арыс Туркестанской области от 25.03.2026 </w:t>
      </w:r>
      <w:r>
        <w:rPr>
          <w:rFonts w:ascii="Times New Roman"/>
          <w:b w:val="false"/>
          <w:i w:val="false"/>
          <w:color w:val="000000"/>
          <w:sz w:val="28"/>
        </w:rPr>
        <w:t>№ 375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(вести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коэффициент зонирования в городе Арыс учитывающий месторасположение объекта налогообложения в населенном пункте на 2026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постоновлению.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Руководителю государственного учреждения "Отдел экономики и финансов" города Арыс М.Асанову в установленном законодательством порядке обеспечить: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в течение пяти рабочих дней со дня подписания настоящего постановления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Туркестанской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Туркестанской области после его официального опубликования.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Р.Айтбаев.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1 января 2026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Арыс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К.Манкараев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Арыс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"_21_" _ноября__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№_741__ 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Коэффициент зонирования в города Арыс, учитывающий месторасположение объекта налогообложения в населенном пункте на 2026 год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 и поселка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зонирования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 №1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 №2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 №3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 №4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Акдала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Акдала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Пакентай Арапов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Баиркум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Баиркум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Жосалы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Кокжиде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Дермене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Дермене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Саналы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Каражантак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Орманды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Разъезд №40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Темиржолшы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Кызылкопир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Жидели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Жидели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Аккала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Монтайтас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Монтайтас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Актас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Бахырша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Кабылсай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Атамекен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Разъезд №42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Тогансай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Шагыр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Кожатогай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Кожатогай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Байтогай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Булак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Дарбаза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 Шогирли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