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99cb" w14:textId="6339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28 ноября 2025 года № 19/258-VIII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решения см. п.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22 августа 2025 года № 306 "Об утверждении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под № 36700),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платы за один кубический метр питьевой воды, поданной из систем водоснабжения, включенных в перечень систем водоснабжения, стоимость услуг по подаче питьевой воды которых подлежит субсидированию в Туркестанской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- 70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- 80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потребителей, имеющих приборы учета питьевой воды - 90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потребителей, не имеющих приборы учета питьевой воды - 100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Подпункты 1) и 2) пункта 1 настоящего решения вводятся в действие со дня его официального опубликования и действуют до 1 января 2026 года, подпункты 3) и 4) пункта1 настоящего решения вводятся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