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c7f0" w14:textId="48dc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26 сентября 2025 года № 18/252-VIII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№18/252-VІIІ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Туркестанской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Туркестанской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 (далее – Кодекс) и определяют порядок осуществления физическими лицами общего водопользования на территории Туркестанской области на водных объектах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Туркестанский области для реализации физическими лицами права общего водопользования: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беспрепятственный доступ к водным объектам;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места для массового отдыха, туризма и спорта на водных объектах общего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информирование населения об установленных ограничениях и запретах общего водопользования.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акиматами районов и городов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7. Информация об ограничениях или запретах подлежит опубликованию в средствах массовой информации, на интернет-ресурсе акиматв районов и городов и должна быть доступной к ознакомлению путем установления специальных информационных знаков вдоль берегов водных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