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49cb" w14:textId="a834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а также критерий получения, сроков подачи заявки и формы заявки на получение субсидий на для удешевления стоимости затрат на корма маточного поголовья сельскохозяйственных животных по Туркестанской области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октября 2025 года № 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20 марта 2019 года № 18404),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субсидий, критерии получения и сроки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форму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Минситерства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получения и сроки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получателям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системе идентификации сельскохозяйственных животных на соответствие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2.Наличие земель сельскохозяйственного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4.Наличие собственного маточного поголовья старше 18 месяцев на момент подачи заявки не менее 200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7.Размещение в ИСС копии скриншота из тетради учета крестьянских или фермерских хозяйств по форме согласно приложению 2 статистической методологии по ведению по хозяйственного учета и форм организации ведения регистрационных записей, утвержденной приказом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приказом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 и ИБСПР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до 20 декабря (включительно) текущего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получение субсидий на удешевление стоимости затрат на корма маточному поголовью сельскохозяйственных животных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товаропроизводителя /сельскохозяйственного кооператива _________________________________________________________ (фамилия, имя, отчество (при наличии) физического лица/наименование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товаропроизводителя/ сельскохозяйственного кооператива: ____________________________________________________________________ (область, район, город/село/улица, номер дома)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Банковские реквизиты (ИИК, Кбе, БИК):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земельных участках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Номер телефона товаропроизводителя/ сельскохозяйственного кооператива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маточного поголовья сельскохозяйственных животных на момент подачи заявки: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месяцах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(для сельскохозяйственного 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сельскохозяйственного кооператива (для сельскохозяйственного 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___ голов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Норматив субсидирования 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сева кормовых культур (при наличии) на соответствующий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заготовленных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дата документа, подтверждающего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кормов по видам за текущий год,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затраты на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заготовку кормов,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 счет-фактуры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Подтверждаю достоверность представленных данных,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Подписано и отправлено заявителем в часов "__"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заявителе из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Кбе – код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ИНЖ – идентификационный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ЭЦП –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п/п – по порядку.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