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d6e1" w14:textId="22ad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 и норм субсидий на 1 литр (килограмм, грамм, штук) пестицидов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сентября 2025 года № 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 и нормы субсидий на 1 литр (килограмм, грамм, штук) пестицидов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Туркестанской области" в порядке, установленном законодательством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"_________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 и нормы субсидий на 1 литр (килограмм, грамм,штук) пестицидов,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+ гамма-цигалотрин, 6,4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МЕЦЕНАТ, водорастворимый концетрат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57%, воднаят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 60%,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Санфосат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аммоний, 396 г/л + глюфосинат аммоний,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г/л + мефепир-диэтил антидот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сухая пятнистость.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кислоты в виде сложного 2-этилгексилового эфира, 850 г/л + флорасулам, 12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г/л + флорасулам, 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