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db0e" w14:textId="5b0d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февраля 2024 года № 24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апреля 2025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февраля 2024 года № 24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193269)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"_1_"_апреля_ 2025 года №_65_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