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e22f" w14:textId="914e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торговли и интеграции Республики Казахстан от 27 сентября 2024 года № 343-НҚ "Об определении перечня товаров, подлежащих маркировке"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22 ноября 2025 года № 330-НҚ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27 сентября 2024 года № 343-НҚ "Об определении перечня товаров, подлежащих маркировке" (зарегистрирован в Реестре государственной регистрации нормативных правовых актов под № 35129)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товаров, подлежащих маркировке, и дату его введения";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товаров, подлежащих маркировке, и дату его введения согласно приложению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маркировке, утвержденный указанным приказом: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строкой, порядковым номером 36: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панцири черепах, ус китовый и щетина из китового уса, рога, оленьи рога, копыта, ногти, когти и клювы, необработанные или подвергнутые первичной обработке, но без придания формы; порошок и отходы этих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года****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и маркировки товаров Министерства торговли и интеграции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подпункта 1) пункта 1 настоящего приказа, которое вводится в действие с 1 декабря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343-НҚ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подлежащих маркировке, и дату его введения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сигареты,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 и сигариллы,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табак, сигары, сигары с обрезанными концами, сигариллы и сигареты из табака или его заменителей, содержащие гвоздику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сигары, сигары с обрезанными концами, сигариллы и сигареты из табака или его 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содержащая табак, восстановленный табак, никотин или заменители табака или никотина, предназначенная для вдыхания без горения; прочая продукция, содержащая никотин и предназначенная для поступления никотина в организм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3824 99 920 8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химические продукты или препараты, состоящие преимущественно из органических соединений, в другом месте не поименованные или не включенные, жидкие при температуре 20°С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водонепроницаемая обувь с подошвой и верхом из резины или пластмассы, верх которой не крепится к подошве и не соединяется с ней ни ниточным, ни шпилечным, ни гвоздевым, ни винтовым, ни заклепочным, ни каким-либо другим аналогичным способом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обувь с подошвой и верхом из резины или пластмассы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натуральной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сыворотки иммунные и фракции крови человеческого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иммунные и фракции крови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животных, приготовленная для использования в терапевтических, профилактических или диагностических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прочие, содержащие антибиотики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от боли в горле и таблетки от кашля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товарной позиции 2106,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продукты; клеточные культуры, модифицированные или немодифицированные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химические контрацептивные на основе гормонов, прочих соединений товарной позиции 2937 или спермицидов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3006 70 000 0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в виде геля, предназначенные для использования в медицине в качестве смазки для частей тела при хирургических операциях или физических исследованиях, или в качестве связующего агента между телом и медицинскими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дистилляты или водные растворы эфирных масел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3304, 3305, 3306, 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товарных позиций 3304-3307,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или другие продукты товарной позиции 3401, содержащие медикаментозные добавки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об.%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панцири черепах, ус китовый и щетина из китового уса, рога, оленьи рога, копыта, ногти, когти и клювы, необработанные или подвергнутые первичной обработке, но без придания формы; порошок и отходы этих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безалкогольное пиво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 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2203 00 010 0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 в сосудах емкостью 10 л или менее в бутылках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 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2203 00 090 0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 в сосудах емкостью 10 л или менее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 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 в сосудах емкостью более 10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 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 и масла прочие, для специфических процессов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 и масла прочие, для химических превращений в процессах, кроме указанных в подсубпозиции 2710 19 710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масла, компрессорное смазочное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турбинное смазочное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года. ******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2710 19 840 0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для гидравлических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2710 19 860 0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Светлые масла, вазелиновое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шестерен, масло для редукторов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для обработки металлов, масла для смазывания форм, антикоррозионные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2710 19 940 0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изоляционные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смазочные масла и прочие масла, для прочих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3403 19 100 0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содержащие не в качестве основного компонента 70 мас.% или более нефти или нефтепродуктов, полученных из битуминозных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 ******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 смазочные, кроме содержащих в качестве основных компонентов 70 мас.% нефти или более нефтепродуктов, полученных из битуминозных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 ******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 смазочные, не содержащие нефть или нефтепродукты, полученные из битуминозных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года ******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 и жидкости готовые прочие для гидравлических передач, не содержащие или содержащие менее 70 мас.% нефти или нефтепродуктов, полученных из битуминозных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 готовые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4203 10 000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принадлежности к одежде, из натуральной кожи или композиционной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 и изделия из 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трикотажного полотна машинного или ручного вязания товарной позиции 5903, 5906 или 5907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изготовленные из материалов товарной позиции 5602, 5603, 5903, 5906 или 5907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костюмы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мужские или для мальчиков 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мужские или для мальчиков 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женские или для девочек 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женские или для девочек 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столовое, туалетное и кухонное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мужские или для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женские или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мужские или для мальчиков из химических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женские или для девочек из химических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Шали, шарфы, кашне, мантильи, вуали и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Галстуки, галстуки-бабочки и шейные платки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мальчиков, кроме изделий товарной позиции 6103: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трикотажные машинного или ручного вязания, мужские или для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из синтетических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костюмы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2027 года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обязательная маркировка в отношении обувных товаров, ввезенных в Республику Казахстан или произведенных на территории Республики Казахстан,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лекарственные средства, произведенные с 1 июля 2022 года: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- водой для инъекций, 50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1,2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2,4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инъекций, 440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МЕ), фасовка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 по 50 таблеток во флаконе из стекла. Флакон в пачке из картона.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мкг/мл, 2,4 мл в картридже, 1 шприц-ручка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 мг/мл раствор для инъекций, 1 мл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 в шприц-тюбиках,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мг, 5 мг 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20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80 мг/4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мг/16,7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заледроновая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исключительно дериваты сайгака (рога);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обязательная маркировка в отношении пива и пивных напитков, произведенных с 1 февраля 2026 года поставляемые в кегах и бутылках, с 1 января 2027 года разлитые в банки;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– в отношении моторных масел, произведенных с 1 февраля 2026 года. В отношении товаров классифицируемых в указанных позициях ТН ВЭД ЕАЭС, необходимо руководствоваться как кодом ТН ВЭД ЕАЭС, так и наименованием товара.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