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ed7c" w14:textId="aaae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Курмангазинского районного маслихата от 26 декабря 2024 года № 173-VІІІ "Об утверждении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20 мая 2025 года № 194-VIII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2025-2027 годы" от 26 декабря 2024 года №173-VІІІ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17 876 371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3 719 079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131 793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14 013 241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18 692 381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36 938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35 804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- 852 948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852 948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35 804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816 010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7, 8, 9, 10, 11, 12, 13, 14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2025 год предусмотрены целевые текущие трансферты из республиканского бюджета в следующих объемах: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166 245 тысяч тенге на выплату государственной адресной социальной помощи;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5 465 тысяч тенге на повышение заработной платы медицинских работников центров оказания специальных социальных услуг;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50 767 тысяч тенге на обеспечение прав и улучшение качества жизни лиц с инвалидностью в Республике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212 422 тысяч тенге на приобретение жилья коммунального жилищного фонда для социально уязвимых слоев населения.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целевые текущие трансферты из областного бюджета в следующих объемах: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620 143 тысяч тенге на приобретение основных средств для государственных органов;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96 579 тысяч тенге на выплату государственной адресной социальной помощи;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106 539 тысяч тенге на расходы содержание центров поддержки семьи;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167 837 тысяч тенге на текущее расходы учреждений социальной защиты;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77 560 тысяч тенге на социальная помощь отдельным категориям граждан;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38 194 тысяч тенге на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221 660 тысяч тенге на текущее содержание, материально-техническое оснащение и капитальный ремонт учреждений культуры;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369 654 тысяч тенге на проведение работ по подготовке к зимнему периоду;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проведение новых электрических сетей, текущий и капитальный ремонт, разработку проектно-сметной документации;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190 803 тысяч тенге на текущий и капитальный ремонт сетей водоснабжения и канализации;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87 578 тысяч тенге на приобретение жилья для отдельных категорий граждан;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14 000 тысяч тенге на проведение почвоведческих работ, ограждение зеленых насаждений, саженцев.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предусмотрены целевые трансферты развития из республиканского бюджета и Национального фонда Республики Казахстан в следующих объемах: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1 750 000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181 298 тысяч тенге на развитие транспортной инфраструктуры.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2025 год предусмотрены целевые трансферты развития из областного бюджета в следующих объемах: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219 717 тысяч тенге на развитие системы водоснабжения и водоотведения в сельских населенных пунктах;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36 060 тысяч тенге на развитие системы освещения населенных пунктов;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35 939 тысяч тенге на строительство и реконструкцию объектов;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1 381 358 тысяч тенге на развитие объектов спорта;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2 415 028 тысяч тенге на развитие объектов культуры;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457 295 тысяч тенге на строительство инженерно-коммуникационной инфраструктуры для жилищного строительства;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3 200 000 тысяч тенге на развитие транспортной инфраструктуры.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2025 год предусмотрено 40 850 тысяча тенге для погашения и обслуживания долга местных исполнительных органов.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на 2025 год норматив общей суммы поступлений общегосударственных налогов в бюджет района в следующих объемах: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50%;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50%;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50%.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для специалистов прибывших в сельские населенные пункты являющиеся административным центром района бюджетные кредиты на приобретение или строительство жилья в размере двух тысяч пятисоткратного месячного расчетного показателя, для специалистов прибывших в сельские населенные пункты в размере двух тысячкратного месячного расчетного показателя.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2025 год объемы трансфертов, передаваемых из районного бюджета в бюджеты сельских округов в следующих объемах: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190 803 тысяч тенге на текущий и капитальный ремонт сетей водоснабжения и канализации;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проведение почвоведческих работ, ограждение зеленых насаждений, саженцев;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296 201 тысяч тенге на проведение работ по подготовке к зимнему периоду;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170 070 тысяч тенге на текущее содержание, материально-техническое оснащение и капитальный ремонт учреждений культуры;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3 721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