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92783" w14:textId="1b927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на территории поселка Индербор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Индербор Атырауской области от 19 ноября 2025 года № 96. Утратило силу решением акима поселка Индербор Индерского района Атырауской области от 26 января 2026 года №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поселка Индербор Индерского района Атырауской области от 26.01.2026 № </w:t>
      </w:r>
      <w:r>
        <w:rPr>
          <w:rFonts w:ascii="Times New Roman"/>
          <w:b w:val="false"/>
          <w:i w:val="false"/>
          <w:color w:val="ff0000"/>
          <w:sz w:val="28"/>
        </w:rPr>
        <w:t>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3 статьи 4,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15 и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Протокол комиссии по предупреждению и ликвидации чрезвычайных ситуаций Индерского района от 23 октября 2025 года № 8, письмо Индерского газового хозяйства Атырауского производственного филиала АО" QAZAQGAZ AIMAQ " от 30 сентября 2025 года № 63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техногенного характера местного масштаба на территории поселка Индербор.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поселка Индербор К.Нуриева.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 Индербор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Альмурзиев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