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0260" w14:textId="dde0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26 декабря 2024 года № 129-VІІI "Об утверждении бюджета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17 декабря 2025 года № 190-VIII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бюджета Индерского района на 2025-2027 годы" от 26 декабря 2024 года № 129-VІІI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Индерского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11 530 976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2 014 995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64 357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73 700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9 377 924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12 040 023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10 800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36 384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- 592 615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592 615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547 397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районном бюджете на 2025 год предусмотрены текущие целевые трансферты из республиканского бюджета в сумме 300 817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Учесть, что в районном бюджете на 2025 год предусмотрены целевые текущие трансферты, целевые трансферты на развитие и кредиты из областного бюджета в сумме 6 574 527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2025 год предусмотрены целевые текущие трансферты из республиканского, областного и районного бюджета в бюджеты поселка и сельских округов, в сумме 2 287 219 тысяч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190-VІІІ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129-ІІІ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Индерского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11 530 976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2 014 995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9 377 924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9 361 043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